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14FD6" w14:textId="23B13DCF" w:rsidR="004D6B86" w:rsidRDefault="00F05DD7">
      <w:pPr>
        <w:pStyle w:val="Title"/>
      </w:pPr>
      <w:r>
        <w:t xml:space="preserve">Clinical Information System Discussion Response </w:t>
      </w:r>
    </w:p>
    <w:p w14:paraId="3AB07D3D" w14:textId="51D985C8" w:rsidR="004D6B86" w:rsidRDefault="00F05DD7">
      <w:pPr>
        <w:pStyle w:val="Title2"/>
      </w:pPr>
      <w:r>
        <w:t xml:space="preserve">Name </w:t>
      </w:r>
    </w:p>
    <w:p w14:paraId="1FC1655A" w14:textId="33D7E5ED" w:rsidR="004D6B86" w:rsidRDefault="00F05DD7">
      <w:pPr>
        <w:pStyle w:val="Title2"/>
      </w:pPr>
      <w:r>
        <w:t xml:space="preserve">Institutional Affiliation </w:t>
      </w:r>
    </w:p>
    <w:p w14:paraId="7C9C7323" w14:textId="5D222AEE" w:rsidR="00F05DD7" w:rsidRDefault="00F05DD7">
      <w:pPr>
        <w:pStyle w:val="Title2"/>
      </w:pPr>
    </w:p>
    <w:p w14:paraId="02D5DCA2" w14:textId="617DE31B" w:rsidR="00F05DD7" w:rsidRDefault="00F05DD7">
      <w:pPr>
        <w:pStyle w:val="Title2"/>
      </w:pPr>
    </w:p>
    <w:p w14:paraId="357E5BC0" w14:textId="4B92B688" w:rsidR="00F05DD7" w:rsidRDefault="00F05DD7">
      <w:pPr>
        <w:pStyle w:val="Title2"/>
      </w:pPr>
    </w:p>
    <w:p w14:paraId="56715AD1" w14:textId="55B5F4D7" w:rsidR="00F05DD7" w:rsidRDefault="00F05DD7">
      <w:pPr>
        <w:pStyle w:val="Title2"/>
      </w:pPr>
    </w:p>
    <w:p w14:paraId="407ED20B" w14:textId="5C4CC616" w:rsidR="00F05DD7" w:rsidRDefault="00F05DD7">
      <w:pPr>
        <w:pStyle w:val="Title2"/>
      </w:pPr>
    </w:p>
    <w:p w14:paraId="08582EE2" w14:textId="3A0B555D" w:rsidR="00F05DD7" w:rsidRDefault="00F05DD7">
      <w:pPr>
        <w:pStyle w:val="Title2"/>
      </w:pPr>
    </w:p>
    <w:p w14:paraId="5FD6B2A4" w14:textId="4A901FF5" w:rsidR="00F05DD7" w:rsidRDefault="00F05DD7">
      <w:pPr>
        <w:pStyle w:val="Title2"/>
      </w:pPr>
    </w:p>
    <w:p w14:paraId="1626E6CD" w14:textId="6D71166B" w:rsidR="00F05DD7" w:rsidRDefault="00F05DD7">
      <w:pPr>
        <w:pStyle w:val="Title2"/>
      </w:pPr>
    </w:p>
    <w:p w14:paraId="2675FFCF" w14:textId="17E36245" w:rsidR="00F05DD7" w:rsidRDefault="00F05DD7">
      <w:pPr>
        <w:pStyle w:val="Title2"/>
      </w:pPr>
    </w:p>
    <w:p w14:paraId="093DC224" w14:textId="214DA716" w:rsidR="00F05DD7" w:rsidRDefault="00F05DD7">
      <w:pPr>
        <w:pStyle w:val="Title2"/>
      </w:pPr>
    </w:p>
    <w:p w14:paraId="3B0FBFD3" w14:textId="663ECA68" w:rsidR="00F05DD7" w:rsidRDefault="00F05DD7">
      <w:pPr>
        <w:pStyle w:val="Title2"/>
      </w:pPr>
    </w:p>
    <w:p w14:paraId="11E7DFEF" w14:textId="078699BC" w:rsidR="00F05DD7" w:rsidRDefault="00F05DD7">
      <w:pPr>
        <w:pStyle w:val="Title2"/>
      </w:pPr>
    </w:p>
    <w:p w14:paraId="51C486D4" w14:textId="7B75626E" w:rsidR="00F05DD7" w:rsidRDefault="00F05DD7">
      <w:pPr>
        <w:pStyle w:val="Title2"/>
      </w:pPr>
    </w:p>
    <w:p w14:paraId="614E19FC" w14:textId="0C47B47D" w:rsidR="00F05DD7" w:rsidRDefault="00F05DD7">
      <w:pPr>
        <w:pStyle w:val="Title2"/>
      </w:pPr>
    </w:p>
    <w:p w14:paraId="35E3CE04" w14:textId="7F63488A" w:rsidR="00F05DD7" w:rsidRDefault="00F05DD7">
      <w:pPr>
        <w:pStyle w:val="Title2"/>
      </w:pPr>
    </w:p>
    <w:p w14:paraId="1EE2D537" w14:textId="7F1A54DA" w:rsidR="00F05DD7" w:rsidRDefault="00F05DD7">
      <w:pPr>
        <w:pStyle w:val="Title2"/>
      </w:pPr>
    </w:p>
    <w:p w14:paraId="3036200A" w14:textId="698D4A0F" w:rsidR="00F05DD7" w:rsidRDefault="00F05DD7">
      <w:pPr>
        <w:pStyle w:val="Title2"/>
        <w:rPr>
          <w:b/>
          <w:bCs/>
        </w:rPr>
      </w:pPr>
      <w:r w:rsidRPr="00F05DD7">
        <w:rPr>
          <w:b/>
          <w:bCs/>
        </w:rPr>
        <w:lastRenderedPageBreak/>
        <w:t>Student #4</w:t>
      </w:r>
    </w:p>
    <w:p w14:paraId="6C5F17FC" w14:textId="212098EF" w:rsidR="008B5F9E" w:rsidRPr="008B5F9E" w:rsidRDefault="008B5F9E" w:rsidP="008B5F9E">
      <w:pPr>
        <w:pStyle w:val="Title2"/>
        <w:jc w:val="left"/>
      </w:pPr>
      <w:r w:rsidRPr="008B5F9E">
        <w:t xml:space="preserve">Hello, </w:t>
      </w:r>
    </w:p>
    <w:p w14:paraId="3B1F61B1" w14:textId="7B2CC5E5" w:rsidR="00F05DD7" w:rsidRDefault="00E07044" w:rsidP="00E07044">
      <w:pPr>
        <w:pStyle w:val="Title2"/>
        <w:spacing w:before="100" w:beforeAutospacing="1" w:after="100" w:afterAutospacing="1"/>
        <w:ind w:left="284" w:firstLine="720"/>
        <w:contextualSpacing/>
        <w:jc w:val="left"/>
      </w:pPr>
      <w:r>
        <w:t xml:space="preserve">I agree with you that it is the responsibility of the government to evaluate the situation of the country’s public health system and formulate health care policies and laws to establish the general plan of action to </w:t>
      </w:r>
      <w:r w:rsidR="00FF24D4">
        <w:t>be utilized</w:t>
      </w:r>
      <w:r>
        <w:t xml:space="preserve"> </w:t>
      </w:r>
      <w:r w:rsidR="00FF24D4">
        <w:t>to guide the desired outcomes.</w:t>
      </w:r>
      <w:r>
        <w:t xml:space="preserve"> </w:t>
      </w:r>
      <w:r w:rsidR="00FF24D4">
        <w:t xml:space="preserve">For </w:t>
      </w:r>
      <w:r w:rsidR="005C2150">
        <w:t>instance,</w:t>
      </w:r>
      <w:r w:rsidR="00FF24D4">
        <w:t xml:space="preserve"> through the Federal Health IT strategic plan</w:t>
      </w:r>
      <w:r w:rsidR="002D1F8D">
        <w:t>,</w:t>
      </w:r>
      <w:r w:rsidR="00FF24D4">
        <w:t xml:space="preserve"> the federal govern</w:t>
      </w:r>
      <w:r w:rsidR="005C2150">
        <w:t>ment</w:t>
      </w:r>
      <w:r w:rsidR="00FF24D4">
        <w:t xml:space="preserve"> can improve the efficiency and effectiveness of its health care system by applying </w:t>
      </w:r>
      <w:r w:rsidR="005C2150">
        <w:t xml:space="preserve">the effective use of IT to assist the country to realize </w:t>
      </w:r>
      <w:r w:rsidR="002D1F8D">
        <w:t xml:space="preserve">the </w:t>
      </w:r>
      <w:r w:rsidR="005C2150">
        <w:t xml:space="preserve">lower cost, high-quality care, engaged individuals as well as a healthy </w:t>
      </w:r>
      <w:r w:rsidR="00866C07">
        <w:t>population (Health IT, 2019)</w:t>
      </w:r>
      <w:r w:rsidR="00C81554">
        <w:t xml:space="preserve">. </w:t>
      </w:r>
    </w:p>
    <w:p w14:paraId="180E5FA0" w14:textId="138B7D30" w:rsidR="00866C07" w:rsidRDefault="00C81554" w:rsidP="00C81554">
      <w:pPr>
        <w:pStyle w:val="Title2"/>
        <w:spacing w:before="100" w:beforeAutospacing="1" w:after="100" w:afterAutospacing="1"/>
        <w:ind w:left="284" w:firstLine="720"/>
        <w:contextualSpacing/>
        <w:jc w:val="left"/>
      </w:pPr>
      <w:r>
        <w:t xml:space="preserve">The implementation of the Federal Health IT strategic plan is guided by the predetermined goals </w:t>
      </w:r>
      <w:r w:rsidR="008C256A">
        <w:t>like protecting</w:t>
      </w:r>
      <w:r>
        <w:t xml:space="preserve"> and maintain</w:t>
      </w:r>
      <w:r w:rsidR="008C256A">
        <w:t>ing</w:t>
      </w:r>
      <w:r>
        <w:t xml:space="preserve"> privacy and security of health information, improvement of the clinical care by implementing appropriate health information and technology to enhance self-managed and personal -centered health, establish and </w:t>
      </w:r>
      <w:r w:rsidR="002D1F8D">
        <w:t>enforce</w:t>
      </w:r>
      <w:r>
        <w:t xml:space="preserve"> countrywide interoperability roadmap </w:t>
      </w:r>
      <w:r w:rsidR="008C256A">
        <w:t xml:space="preserve">as well as </w:t>
      </w:r>
      <w:r w:rsidR="002D1F8D">
        <w:t xml:space="preserve">the </w:t>
      </w:r>
      <w:r w:rsidR="008C256A">
        <w:t>establishment of the enhanced health care information and technology infrastructure</w:t>
      </w:r>
      <w:r w:rsidR="00866C07">
        <w:t>(Health IT, 2020)</w:t>
      </w:r>
      <w:r w:rsidR="008C256A">
        <w:t xml:space="preserve">. These </w:t>
      </w:r>
      <w:r w:rsidR="00F01069">
        <w:t>goals can</w:t>
      </w:r>
      <w:r w:rsidR="008C256A">
        <w:t xml:space="preserve"> be achieved through the creation of infrastructure to support scientific </w:t>
      </w:r>
      <w:r w:rsidR="00F01069">
        <w:t>knowledge,</w:t>
      </w:r>
      <w:r w:rsidR="008C256A">
        <w:t xml:space="preserve"> research</w:t>
      </w:r>
      <w:r w:rsidR="002D1F8D">
        <w:t>,</w:t>
      </w:r>
      <w:r w:rsidR="008C256A">
        <w:t xml:space="preserve"> and innovation</w:t>
      </w:r>
      <w:r w:rsidR="00F01069">
        <w:t>. Also, the federal government and achieve the Federal Health IT strategic plan goals by increasing the accessibility and usability of effective electronic health services and information.</w:t>
      </w:r>
    </w:p>
    <w:p w14:paraId="747552EA" w14:textId="5C66FF35" w:rsidR="00866C07" w:rsidRPr="00866C07" w:rsidRDefault="00866C07" w:rsidP="00866C07">
      <w:pPr>
        <w:pStyle w:val="Title2"/>
        <w:spacing w:before="100" w:beforeAutospacing="1" w:after="100" w:afterAutospacing="1"/>
        <w:ind w:left="1004" w:hanging="720"/>
        <w:contextualSpacing/>
        <w:jc w:val="left"/>
        <w:rPr>
          <w:rFonts w:asciiTheme="majorHAnsi" w:hAnsiTheme="majorHAnsi" w:cstheme="majorHAnsi"/>
        </w:rPr>
      </w:pPr>
      <w:bookmarkStart w:id="0" w:name="_Hlk37896157"/>
      <w:r w:rsidRPr="00866C07">
        <w:rPr>
          <w:rFonts w:asciiTheme="majorHAnsi" w:hAnsiTheme="majorHAnsi" w:cstheme="majorHAnsi"/>
        </w:rPr>
        <w:t xml:space="preserve">Health IT. (2019). Health IT Standards Committee: Recommendations to the </w:t>
      </w:r>
      <w:r w:rsidRPr="00866C07">
        <w:rPr>
          <w:rFonts w:asciiTheme="majorHAnsi" w:hAnsiTheme="majorHAnsi" w:cstheme="majorHAnsi"/>
        </w:rPr>
        <w:t>National Coordinator</w:t>
      </w:r>
      <w:r w:rsidRPr="00866C07">
        <w:rPr>
          <w:rFonts w:asciiTheme="majorHAnsi" w:hAnsiTheme="majorHAnsi" w:cstheme="majorHAnsi"/>
        </w:rPr>
        <w:t xml:space="preserve"> for Health IT. https://www.healthit.gov/topic/federal-advisory-committees/health-it-standards-committee-recommendations-nationa</w:t>
      </w:r>
      <w:r w:rsidR="0030724E">
        <w:rPr>
          <w:rFonts w:asciiTheme="majorHAnsi" w:hAnsiTheme="majorHAnsi" w:cstheme="majorHAnsi"/>
        </w:rPr>
        <w:t>l</w:t>
      </w:r>
    </w:p>
    <w:p w14:paraId="3E1B061E" w14:textId="6FDA8A57" w:rsidR="00F05DD7" w:rsidRPr="00A32C59" w:rsidRDefault="00866C07" w:rsidP="00A32C59">
      <w:pPr>
        <w:pStyle w:val="Title2"/>
        <w:spacing w:before="100" w:beforeAutospacing="1" w:after="100" w:afterAutospacing="1"/>
        <w:ind w:left="1004" w:hanging="720"/>
        <w:contextualSpacing/>
        <w:jc w:val="left"/>
        <w:rPr>
          <w:rFonts w:asciiTheme="majorHAnsi" w:hAnsiTheme="majorHAnsi" w:cstheme="majorHAnsi"/>
        </w:rPr>
      </w:pPr>
      <w:r w:rsidRPr="00866C07">
        <w:rPr>
          <w:rFonts w:asciiTheme="majorHAnsi" w:hAnsiTheme="majorHAnsi" w:cstheme="majorHAnsi"/>
        </w:rPr>
        <w:lastRenderedPageBreak/>
        <w:t>Health IT. (2020). Strategic plan: 2015-2020. https://dashboard.healthit.gov/strategic-plan/federal-health-it-strategic-plan-vision-mission-principles.php</w:t>
      </w:r>
    </w:p>
    <w:bookmarkEnd w:id="0"/>
    <w:p w14:paraId="6CF956DF" w14:textId="6F474BBA" w:rsidR="00F01069" w:rsidRDefault="00F01069" w:rsidP="00F01069">
      <w:pPr>
        <w:pStyle w:val="Title2"/>
        <w:spacing w:before="100" w:beforeAutospacing="1" w:after="100" w:afterAutospacing="1"/>
        <w:ind w:left="284" w:firstLine="720"/>
        <w:contextualSpacing/>
        <w:rPr>
          <w:b/>
          <w:bCs/>
        </w:rPr>
      </w:pPr>
      <w:r w:rsidRPr="00F01069">
        <w:rPr>
          <w:b/>
          <w:bCs/>
        </w:rPr>
        <w:t>Critical reaction to all discussions</w:t>
      </w:r>
    </w:p>
    <w:p w14:paraId="1D31103D" w14:textId="77EED18A" w:rsidR="004168B7" w:rsidRDefault="004168B7" w:rsidP="004168B7">
      <w:pPr>
        <w:pStyle w:val="Title2"/>
        <w:spacing w:before="100" w:beforeAutospacing="1" w:after="100" w:afterAutospacing="1"/>
        <w:ind w:left="284" w:firstLine="720"/>
        <w:contextualSpacing/>
        <w:jc w:val="left"/>
      </w:pPr>
      <w:r w:rsidRPr="004168B7">
        <w:t>After reading all the discussion posts,</w:t>
      </w:r>
      <w:r>
        <w:t xml:space="preserve"> I believe that it is the responsibility of the government to provide lower cost </w:t>
      </w:r>
      <w:r w:rsidR="00A37C80">
        <w:t>and high</w:t>
      </w:r>
      <w:r>
        <w:t xml:space="preserve">-quality health care to </w:t>
      </w:r>
      <w:r w:rsidR="002D1F8D">
        <w:t>its</w:t>
      </w:r>
      <w:r>
        <w:t xml:space="preserve"> </w:t>
      </w:r>
      <w:r w:rsidR="009113F1">
        <w:t xml:space="preserve">citizens. This can be realized by redesigning and modernizing the nation’s health care and wellness, and information infrastructure is crucial for improving as well as advancing the well-being and health of the people in the country. To advance the United States health care </w:t>
      </w:r>
      <w:r w:rsidR="003C0112">
        <w:t>system, the federal government</w:t>
      </w:r>
      <w:r w:rsidR="002D1F8D">
        <w:t>,</w:t>
      </w:r>
      <w:r w:rsidR="003C0112">
        <w:t xml:space="preserve"> through the Federal Health IT Strategic Plan</w:t>
      </w:r>
      <w:r w:rsidR="002D1F8D">
        <w:t>,</w:t>
      </w:r>
      <w:r w:rsidR="003C0112">
        <w:t xml:space="preserve"> </w:t>
      </w:r>
      <w:r w:rsidR="006E280E">
        <w:t>has</w:t>
      </w:r>
      <w:r w:rsidR="003C0112">
        <w:t xml:space="preserve"> appl</w:t>
      </w:r>
      <w:r w:rsidR="006E280E">
        <w:t>ied</w:t>
      </w:r>
      <w:r w:rsidR="003C0112">
        <w:t xml:space="preserve"> and adopt</w:t>
      </w:r>
      <w:r w:rsidR="006E280E">
        <w:t>ed</w:t>
      </w:r>
      <w:r w:rsidR="003C0112">
        <w:t xml:space="preserve"> the effective utilization of information and technology (IT)</w:t>
      </w:r>
      <w:r w:rsidR="006E280E">
        <w:t xml:space="preserve"> to assist the country </w:t>
      </w:r>
      <w:r w:rsidR="002D1F8D">
        <w:t>in attaining</w:t>
      </w:r>
      <w:r w:rsidR="006E280E">
        <w:t xml:space="preserve"> a healthy </w:t>
      </w:r>
      <w:r w:rsidR="00A32C59">
        <w:t>population (Health IT,2019)</w:t>
      </w:r>
      <w:r w:rsidR="006E280E">
        <w:t xml:space="preserve">. Additionally, all the members have highlighted the four Federal Health IT Strategic Plan </w:t>
      </w:r>
      <w:r w:rsidR="00960D03">
        <w:t>goal</w:t>
      </w:r>
      <w:r w:rsidR="002D1F8D">
        <w:t>s</w:t>
      </w:r>
      <w:r w:rsidR="00960D03">
        <w:t>,</w:t>
      </w:r>
      <w:r w:rsidR="006E280E">
        <w:t xml:space="preserve"> first </w:t>
      </w:r>
      <w:r w:rsidR="00960D03">
        <w:t xml:space="preserve">involves </w:t>
      </w:r>
      <w:r w:rsidR="006E280E">
        <w:t xml:space="preserve">advanced person-centered and self-managed health, </w:t>
      </w:r>
      <w:r w:rsidR="00960D03">
        <w:t xml:space="preserve">which can be achieved by empowering the family, individuals, as well as health management and </w:t>
      </w:r>
      <w:r w:rsidR="00A32C59">
        <w:t>engagement (Health IT,2020)</w:t>
      </w:r>
      <w:r w:rsidR="00960D03">
        <w:t xml:space="preserve">. </w:t>
      </w:r>
      <w:r w:rsidR="002D1F8D">
        <w:t>The s</w:t>
      </w:r>
      <w:r w:rsidR="00960D03">
        <w:t xml:space="preserve">econd goal involves transforming healthcare delivery through the improvement of healthcare access and </w:t>
      </w:r>
      <w:r w:rsidR="00814F4F">
        <w:t>quality. T</w:t>
      </w:r>
      <w:r w:rsidR="002D1F8D">
        <w:t>he t</w:t>
      </w:r>
      <w:r w:rsidR="00814F4F">
        <w:t>hird goal is to foster scientific knowledge, research</w:t>
      </w:r>
      <w:r w:rsidR="002D1F8D">
        <w:t>,</w:t>
      </w:r>
      <w:r w:rsidR="00814F4F">
        <w:t xml:space="preserve"> and innovation by investing in the development of high-quality health information </w:t>
      </w:r>
      <w:r w:rsidR="00292EBE">
        <w:t>electronics. The</w:t>
      </w:r>
      <w:r w:rsidR="00814F4F">
        <w:t xml:space="preserve"> last goal is </w:t>
      </w:r>
      <w:r w:rsidR="00292EBE">
        <w:t xml:space="preserve">to enhance the United States’ health information and technology infrastructure by implementing the countrywide interoperability </w:t>
      </w:r>
      <w:r w:rsidR="008B5F9E">
        <w:t xml:space="preserve">roadmap. </w:t>
      </w:r>
      <w:r w:rsidR="00A32C59">
        <w:t>To achieve</w:t>
      </w:r>
      <w:r w:rsidR="008B5F9E">
        <w:t xml:space="preserve"> these </w:t>
      </w:r>
      <w:r w:rsidR="00A32C59">
        <w:t>goals</w:t>
      </w:r>
      <w:r w:rsidR="002D1F8D">
        <w:t>,</w:t>
      </w:r>
      <w:r w:rsidR="00A32C59">
        <w:t xml:space="preserve"> the</w:t>
      </w:r>
      <w:r w:rsidR="008B5F9E">
        <w:t xml:space="preserve"> Health IT Policy Committee and Health IT </w:t>
      </w:r>
      <w:r w:rsidR="00A32C59">
        <w:t>Standard</w:t>
      </w:r>
      <w:r w:rsidR="008B5F9E">
        <w:t xml:space="preserve"> Committee play a crucial </w:t>
      </w:r>
      <w:r w:rsidR="00A32C59">
        <w:t>role. For instance, the policy committee works on improving the Electronic health infrastructure as well as implementing countrywide interoperability roadmap (Health IT,2019).</w:t>
      </w:r>
    </w:p>
    <w:p w14:paraId="0E93D916" w14:textId="533A8CED" w:rsidR="00A32C59" w:rsidRPr="00866C07" w:rsidRDefault="00A32C59" w:rsidP="00A32C59">
      <w:pPr>
        <w:pStyle w:val="Title2"/>
        <w:spacing w:before="100" w:beforeAutospacing="1" w:after="100" w:afterAutospacing="1"/>
        <w:ind w:left="1004" w:hanging="720"/>
        <w:contextualSpacing/>
        <w:jc w:val="left"/>
        <w:rPr>
          <w:rFonts w:asciiTheme="majorHAnsi" w:hAnsiTheme="majorHAnsi" w:cstheme="majorHAnsi"/>
        </w:rPr>
      </w:pPr>
      <w:r w:rsidRPr="00866C07">
        <w:rPr>
          <w:rFonts w:asciiTheme="majorHAnsi" w:hAnsiTheme="majorHAnsi" w:cstheme="majorHAnsi"/>
        </w:rPr>
        <w:lastRenderedPageBreak/>
        <w:t>Health IT. (2019). Health IT Standards Committee: Recommendations to the National Coordinator for Health IT. https://www.healthit.gov/topic/federal-advisory-committees/health-it-standards-committee-recommendations-nationa</w:t>
      </w:r>
      <w:r>
        <w:rPr>
          <w:rFonts w:asciiTheme="majorHAnsi" w:hAnsiTheme="majorHAnsi" w:cstheme="majorHAnsi"/>
        </w:rPr>
        <w:t>1</w:t>
      </w:r>
    </w:p>
    <w:p w14:paraId="58FBE986" w14:textId="77777777" w:rsidR="00A32C59" w:rsidRPr="00A32C59" w:rsidRDefault="00A32C59" w:rsidP="00A32C59">
      <w:pPr>
        <w:pStyle w:val="Title2"/>
        <w:spacing w:before="100" w:beforeAutospacing="1" w:after="100" w:afterAutospacing="1"/>
        <w:ind w:left="1004" w:hanging="720"/>
        <w:contextualSpacing/>
        <w:jc w:val="left"/>
        <w:rPr>
          <w:rFonts w:asciiTheme="majorHAnsi" w:hAnsiTheme="majorHAnsi" w:cstheme="majorHAnsi"/>
        </w:rPr>
      </w:pPr>
      <w:r w:rsidRPr="00866C07">
        <w:rPr>
          <w:rFonts w:asciiTheme="majorHAnsi" w:hAnsiTheme="majorHAnsi" w:cstheme="majorHAnsi"/>
        </w:rPr>
        <w:t>Health IT. (2020). Strategic plan: 2015-2020. https://dashboard.healthit.gov/strategic-plan/federal-health-it-strategic-plan-vision-mission-principles.php</w:t>
      </w:r>
    </w:p>
    <w:p w14:paraId="6CFE0D61" w14:textId="1101AC3C" w:rsidR="00292EBE" w:rsidRDefault="00292EBE" w:rsidP="004168B7">
      <w:pPr>
        <w:pStyle w:val="Title2"/>
        <w:spacing w:before="100" w:beforeAutospacing="1" w:after="100" w:afterAutospacing="1"/>
        <w:ind w:left="284" w:firstLine="720"/>
        <w:contextualSpacing/>
        <w:jc w:val="left"/>
      </w:pPr>
    </w:p>
    <w:p w14:paraId="3BB9FAEA" w14:textId="68DBB1C1" w:rsidR="006E280E" w:rsidRDefault="006E280E" w:rsidP="004168B7">
      <w:pPr>
        <w:pStyle w:val="Title2"/>
        <w:spacing w:before="100" w:beforeAutospacing="1" w:after="100" w:afterAutospacing="1"/>
        <w:ind w:left="284" w:firstLine="720"/>
        <w:contextualSpacing/>
        <w:jc w:val="left"/>
      </w:pPr>
    </w:p>
    <w:p w14:paraId="4F3F35A5" w14:textId="46F9D06F" w:rsidR="006E280E" w:rsidRDefault="006E280E" w:rsidP="004168B7">
      <w:pPr>
        <w:pStyle w:val="Title2"/>
        <w:spacing w:before="100" w:beforeAutospacing="1" w:after="100" w:afterAutospacing="1"/>
        <w:ind w:left="284" w:firstLine="720"/>
        <w:contextualSpacing/>
        <w:jc w:val="left"/>
      </w:pPr>
    </w:p>
    <w:p w14:paraId="78BE15D3" w14:textId="2F58483F" w:rsidR="006E280E" w:rsidRDefault="006E280E" w:rsidP="004168B7">
      <w:pPr>
        <w:pStyle w:val="Title2"/>
        <w:spacing w:before="100" w:beforeAutospacing="1" w:after="100" w:afterAutospacing="1"/>
        <w:ind w:left="284" w:firstLine="720"/>
        <w:contextualSpacing/>
        <w:jc w:val="left"/>
      </w:pPr>
    </w:p>
    <w:p w14:paraId="68D877D2" w14:textId="53799272" w:rsidR="006E280E" w:rsidRDefault="006E280E" w:rsidP="004168B7">
      <w:pPr>
        <w:pStyle w:val="Title2"/>
        <w:spacing w:before="100" w:beforeAutospacing="1" w:after="100" w:afterAutospacing="1"/>
        <w:ind w:left="284" w:firstLine="720"/>
        <w:contextualSpacing/>
        <w:jc w:val="left"/>
      </w:pPr>
    </w:p>
    <w:p w14:paraId="79F4137A" w14:textId="239C1706" w:rsidR="006E280E" w:rsidRDefault="006E280E" w:rsidP="004168B7">
      <w:pPr>
        <w:pStyle w:val="Title2"/>
        <w:spacing w:before="100" w:beforeAutospacing="1" w:after="100" w:afterAutospacing="1"/>
        <w:ind w:left="284" w:firstLine="720"/>
        <w:contextualSpacing/>
        <w:jc w:val="left"/>
      </w:pPr>
    </w:p>
    <w:p w14:paraId="362C03A4" w14:textId="519488D6" w:rsidR="006E280E" w:rsidRDefault="006E280E" w:rsidP="004168B7">
      <w:pPr>
        <w:pStyle w:val="Title2"/>
        <w:spacing w:before="100" w:beforeAutospacing="1" w:after="100" w:afterAutospacing="1"/>
        <w:ind w:left="284" w:firstLine="720"/>
        <w:contextualSpacing/>
        <w:jc w:val="left"/>
      </w:pPr>
    </w:p>
    <w:p w14:paraId="4A5266EA" w14:textId="5642EB6F" w:rsidR="006E280E" w:rsidRDefault="006E280E" w:rsidP="004168B7">
      <w:pPr>
        <w:pStyle w:val="Title2"/>
        <w:spacing w:before="100" w:beforeAutospacing="1" w:after="100" w:afterAutospacing="1"/>
        <w:ind w:left="284" w:firstLine="720"/>
        <w:contextualSpacing/>
        <w:jc w:val="left"/>
      </w:pPr>
    </w:p>
    <w:p w14:paraId="604EE5A7" w14:textId="4DCD19D3" w:rsidR="006E280E" w:rsidRDefault="006E280E" w:rsidP="004168B7">
      <w:pPr>
        <w:pStyle w:val="Title2"/>
        <w:spacing w:before="100" w:beforeAutospacing="1" w:after="100" w:afterAutospacing="1"/>
        <w:ind w:left="284" w:firstLine="720"/>
        <w:contextualSpacing/>
        <w:jc w:val="left"/>
      </w:pPr>
    </w:p>
    <w:p w14:paraId="50648B8B" w14:textId="3C4A2FCF" w:rsidR="006E280E" w:rsidRDefault="006E280E" w:rsidP="004168B7">
      <w:pPr>
        <w:pStyle w:val="Title2"/>
        <w:spacing w:before="100" w:beforeAutospacing="1" w:after="100" w:afterAutospacing="1"/>
        <w:ind w:left="284" w:firstLine="720"/>
        <w:contextualSpacing/>
        <w:jc w:val="left"/>
      </w:pPr>
    </w:p>
    <w:p w14:paraId="0518E9A6" w14:textId="27C849CA" w:rsidR="006E280E" w:rsidRDefault="006E280E" w:rsidP="004168B7">
      <w:pPr>
        <w:pStyle w:val="Title2"/>
        <w:spacing w:before="100" w:beforeAutospacing="1" w:after="100" w:afterAutospacing="1"/>
        <w:ind w:left="284" w:firstLine="720"/>
        <w:contextualSpacing/>
        <w:jc w:val="left"/>
      </w:pPr>
    </w:p>
    <w:p w14:paraId="49C3A4F9" w14:textId="719CAF15" w:rsidR="006E280E" w:rsidRDefault="006E280E" w:rsidP="004168B7">
      <w:pPr>
        <w:pStyle w:val="Title2"/>
        <w:spacing w:before="100" w:beforeAutospacing="1" w:after="100" w:afterAutospacing="1"/>
        <w:ind w:left="284" w:firstLine="720"/>
        <w:contextualSpacing/>
        <w:jc w:val="left"/>
      </w:pPr>
    </w:p>
    <w:p w14:paraId="22F5B589" w14:textId="47421AD1" w:rsidR="006E280E" w:rsidRDefault="006E280E" w:rsidP="004168B7">
      <w:pPr>
        <w:pStyle w:val="Title2"/>
        <w:spacing w:before="100" w:beforeAutospacing="1" w:after="100" w:afterAutospacing="1"/>
        <w:ind w:left="284" w:firstLine="720"/>
        <w:contextualSpacing/>
        <w:jc w:val="left"/>
      </w:pPr>
    </w:p>
    <w:p w14:paraId="4E0B99CB" w14:textId="77777777" w:rsidR="006E280E" w:rsidRPr="004168B7" w:rsidRDefault="006E280E" w:rsidP="004168B7">
      <w:pPr>
        <w:pStyle w:val="Title2"/>
        <w:spacing w:before="100" w:beforeAutospacing="1" w:after="100" w:afterAutospacing="1"/>
        <w:ind w:left="284" w:firstLine="720"/>
        <w:contextualSpacing/>
        <w:jc w:val="left"/>
      </w:pPr>
    </w:p>
    <w:p w14:paraId="58B15D11" w14:textId="274C3B3B" w:rsidR="00F05DD7" w:rsidRDefault="00F05DD7" w:rsidP="00F01069">
      <w:pPr>
        <w:pStyle w:val="Title2"/>
        <w:jc w:val="left"/>
      </w:pPr>
    </w:p>
    <w:p w14:paraId="79A165F7" w14:textId="03E4DF72" w:rsidR="00F05DD7" w:rsidRDefault="00F05DD7" w:rsidP="009858B8">
      <w:pPr>
        <w:pStyle w:val="Title2"/>
        <w:jc w:val="left"/>
      </w:pPr>
    </w:p>
    <w:sectPr w:rsidR="00F05DD7">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924A3" w14:textId="77777777" w:rsidR="00D36646" w:rsidRDefault="00D36646">
      <w:pPr>
        <w:spacing w:line="240" w:lineRule="auto"/>
      </w:pPr>
      <w:r>
        <w:separator/>
      </w:r>
    </w:p>
    <w:p w14:paraId="3F8F2AF3" w14:textId="77777777" w:rsidR="00D36646" w:rsidRDefault="00D36646"/>
  </w:endnote>
  <w:endnote w:type="continuationSeparator" w:id="0">
    <w:p w14:paraId="3C78DE86" w14:textId="77777777" w:rsidR="00D36646" w:rsidRDefault="00D36646">
      <w:pPr>
        <w:spacing w:line="240" w:lineRule="auto"/>
      </w:pPr>
      <w:r>
        <w:continuationSeparator/>
      </w:r>
    </w:p>
    <w:p w14:paraId="03FD9CEA" w14:textId="77777777" w:rsidR="00D36646" w:rsidRDefault="00D366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FB0C3E" w14:textId="77777777" w:rsidR="00D36646" w:rsidRDefault="00D36646">
      <w:pPr>
        <w:spacing w:line="240" w:lineRule="auto"/>
      </w:pPr>
      <w:r>
        <w:separator/>
      </w:r>
    </w:p>
    <w:p w14:paraId="791179B1" w14:textId="77777777" w:rsidR="00D36646" w:rsidRDefault="00D36646"/>
  </w:footnote>
  <w:footnote w:type="continuationSeparator" w:id="0">
    <w:p w14:paraId="103F2EB4" w14:textId="77777777" w:rsidR="00D36646" w:rsidRDefault="00D36646">
      <w:pPr>
        <w:spacing w:line="240" w:lineRule="auto"/>
      </w:pPr>
      <w:r>
        <w:continuationSeparator/>
      </w:r>
    </w:p>
    <w:p w14:paraId="62EF633D" w14:textId="77777777" w:rsidR="00D36646" w:rsidRDefault="00D366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4D7377B3"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2FA09E1B" w14:textId="3DF4D8F5" w:rsidR="004D6B86" w:rsidRPr="00170521" w:rsidRDefault="00D36646" w:rsidP="00170521">
          <w:pPr>
            <w:pStyle w:val="Header"/>
          </w:pPr>
          <w:sdt>
            <w:sdtPr>
              <w:alias w:val="Enter shortened title:"/>
              <w:tag w:val="Enter shortened title:"/>
              <w:id w:val="-582528332"/>
              <w:placeholder/>
              <w15:dataBinding w:prefixMappings="xmlns:ns0='http://schemas.microsoft.com/temp/samples' " w:xpath="/ns0:employees[1]/ns0:employee[1]/ns0:CustomerName[1]" w:storeItemID="{B98E728A-96FF-4995-885C-5AF887AB0C35}"/>
              <w15:appearance w15:val="hidden"/>
            </w:sdtPr>
            <w:sdtEndPr/>
            <w:sdtContent>
              <w:r w:rsidR="00F05DD7">
                <w:t xml:space="preserve">CLINICAL INFORMATION SYSTEM </w:t>
              </w:r>
            </w:sdtContent>
          </w:sdt>
        </w:p>
      </w:tc>
      <w:tc>
        <w:tcPr>
          <w:tcW w:w="1080" w:type="dxa"/>
        </w:tcPr>
        <w:p w14:paraId="3FDE47C0"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2</w:t>
          </w:r>
          <w:r>
            <w:rPr>
              <w:noProof/>
            </w:rPr>
            <w:fldChar w:fldCharType="end"/>
          </w:r>
        </w:p>
      </w:tc>
    </w:tr>
  </w:tbl>
  <w:p w14:paraId="61C3FDE5"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1B06436D"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34541C09" w14:textId="31E5A6A5" w:rsidR="004D6B86" w:rsidRPr="009F0414" w:rsidRDefault="00F05DD7" w:rsidP="00504F88">
          <w:pPr>
            <w:pStyle w:val="Header"/>
          </w:pPr>
          <w:r>
            <w:t xml:space="preserve">    </w:t>
          </w:r>
          <w:r w:rsidR="00961AE5">
            <w:t xml:space="preserve"> </w:t>
          </w:r>
          <w:sdt>
            <w:sdtPr>
              <w:alias w:val="Enter shortened title:"/>
              <w:tag w:val="Enter shortened title:"/>
              <w:id w:val="-211583021"/>
              <w:placeholder/>
              <w15:dataBinding w:prefixMappings="xmlns:ns0='http://schemas.microsoft.com/temp/samples' " w:xpath="/ns0:employees[1]/ns0:employee[1]/ns0:CustomerName[1]" w:storeItemID="{B98E728A-96FF-4995-885C-5AF887AB0C35}"/>
              <w15:appearance w15:val="hidden"/>
            </w:sdtPr>
            <w:sdtEndPr/>
            <w:sdtContent>
              <w:r>
                <w:t xml:space="preserve">CLINICAL INFORMATION SYSTEM </w:t>
              </w:r>
            </w:sdtContent>
          </w:sdt>
        </w:p>
      </w:tc>
      <w:tc>
        <w:tcPr>
          <w:tcW w:w="1080" w:type="dxa"/>
        </w:tcPr>
        <w:p w14:paraId="19C44E8D"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1</w:t>
          </w:r>
          <w:r>
            <w:rPr>
              <w:noProof/>
            </w:rPr>
            <w:fldChar w:fldCharType="end"/>
          </w:r>
        </w:p>
      </w:tc>
    </w:tr>
  </w:tbl>
  <w:p w14:paraId="5A557C05"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xNTU2MbcwszS1MLVU0lEKTi0uzszPAykwrAUAI9M/7CwAAAA="/>
  </w:docVars>
  <w:rsids>
    <w:rsidRoot w:val="00F05DD7"/>
    <w:rsid w:val="00006BBA"/>
    <w:rsid w:val="0001010E"/>
    <w:rsid w:val="000217F5"/>
    <w:rsid w:val="00097169"/>
    <w:rsid w:val="00114BFA"/>
    <w:rsid w:val="001602E3"/>
    <w:rsid w:val="00160C0C"/>
    <w:rsid w:val="001664A2"/>
    <w:rsid w:val="00170521"/>
    <w:rsid w:val="001B4848"/>
    <w:rsid w:val="001F447A"/>
    <w:rsid w:val="001F7399"/>
    <w:rsid w:val="00212319"/>
    <w:rsid w:val="00225BE3"/>
    <w:rsid w:val="00274E0A"/>
    <w:rsid w:val="00292EBE"/>
    <w:rsid w:val="002B6153"/>
    <w:rsid w:val="002C627C"/>
    <w:rsid w:val="002D1F8D"/>
    <w:rsid w:val="0030724E"/>
    <w:rsid w:val="00307586"/>
    <w:rsid w:val="00336906"/>
    <w:rsid w:val="00345333"/>
    <w:rsid w:val="003A06C6"/>
    <w:rsid w:val="003C0112"/>
    <w:rsid w:val="003E36B1"/>
    <w:rsid w:val="003E4162"/>
    <w:rsid w:val="003F7CBD"/>
    <w:rsid w:val="004168B7"/>
    <w:rsid w:val="00423E84"/>
    <w:rsid w:val="00481CF8"/>
    <w:rsid w:val="00492C2D"/>
    <w:rsid w:val="004A0B37"/>
    <w:rsid w:val="004A3D87"/>
    <w:rsid w:val="004B18A9"/>
    <w:rsid w:val="004D4F8C"/>
    <w:rsid w:val="004D6B86"/>
    <w:rsid w:val="00504F88"/>
    <w:rsid w:val="0055242C"/>
    <w:rsid w:val="00595412"/>
    <w:rsid w:val="005C2150"/>
    <w:rsid w:val="0061747E"/>
    <w:rsid w:val="00641876"/>
    <w:rsid w:val="00645290"/>
    <w:rsid w:val="00684C26"/>
    <w:rsid w:val="006B015B"/>
    <w:rsid w:val="006C162F"/>
    <w:rsid w:val="006D7EE9"/>
    <w:rsid w:val="006E280E"/>
    <w:rsid w:val="007244DE"/>
    <w:rsid w:val="0081390C"/>
    <w:rsid w:val="00814F4F"/>
    <w:rsid w:val="00816831"/>
    <w:rsid w:val="00837D67"/>
    <w:rsid w:val="00866C07"/>
    <w:rsid w:val="008747E8"/>
    <w:rsid w:val="008A2A83"/>
    <w:rsid w:val="008A78F1"/>
    <w:rsid w:val="008B5F9E"/>
    <w:rsid w:val="008C256A"/>
    <w:rsid w:val="00910F0E"/>
    <w:rsid w:val="009113F1"/>
    <w:rsid w:val="00960D03"/>
    <w:rsid w:val="00961AE5"/>
    <w:rsid w:val="009858B8"/>
    <w:rsid w:val="009A2C38"/>
    <w:rsid w:val="009F0414"/>
    <w:rsid w:val="00A32C59"/>
    <w:rsid w:val="00A37C80"/>
    <w:rsid w:val="00A4757D"/>
    <w:rsid w:val="00A77F6B"/>
    <w:rsid w:val="00A81BB2"/>
    <w:rsid w:val="00AA5C05"/>
    <w:rsid w:val="00B03BA4"/>
    <w:rsid w:val="00C3438C"/>
    <w:rsid w:val="00C5686B"/>
    <w:rsid w:val="00C74024"/>
    <w:rsid w:val="00C81554"/>
    <w:rsid w:val="00C83B15"/>
    <w:rsid w:val="00C925C8"/>
    <w:rsid w:val="00CB7F84"/>
    <w:rsid w:val="00CF1B55"/>
    <w:rsid w:val="00D36646"/>
    <w:rsid w:val="00DB2E59"/>
    <w:rsid w:val="00DB358F"/>
    <w:rsid w:val="00DC44F1"/>
    <w:rsid w:val="00DF6D26"/>
    <w:rsid w:val="00E07044"/>
    <w:rsid w:val="00E7305D"/>
    <w:rsid w:val="00EA780C"/>
    <w:rsid w:val="00EB69D3"/>
    <w:rsid w:val="00F01069"/>
    <w:rsid w:val="00F05DD7"/>
    <w:rsid w:val="00F31D66"/>
    <w:rsid w:val="00F363EC"/>
    <w:rsid w:val="00F413AC"/>
    <w:rsid w:val="00FE725C"/>
    <w:rsid w:val="00FF24D4"/>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E92FD9"/>
  <w15:chartTrackingRefBased/>
  <w15:docId w15:val="{5809891A-6250-4EF9-B950-13A39597C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w:rsidRDefault="00F05DD7"&gt;&lt;w:r&gt;&lt;w:t xml:space="preserve"&gt;CLINICAL INFORMATION SYSTEM &lt;/w:t&gt;&lt;/w:r&gt;&lt;/w:p&gt;&lt;w:sectPr w:rsidR="00000000"&gt;&lt;w:pgSz w:w="12240" w:h="15840"/&gt;&lt;w:pgMar w:top="1440" w:right="1440" w:bottom="1440" w:left="1440"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56CC248F-628B-46DA-834C-77E700496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paper.dotx</Template>
  <TotalTime>194</TotalTime>
  <Pages>4</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2020-04-15T20:15:00Z</dcterms:created>
  <dcterms:modified xsi:type="dcterms:W3CDTF">2020-04-15T23:29:00Z</dcterms:modified>
</cp:coreProperties>
</file>